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0" w:rsidRPr="00487D9A" w:rsidRDefault="00487D9A" w:rsidP="00487D9A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lang w:eastAsia="fr-FR"/>
        </w:rPr>
        <w:drawing>
          <wp:inline distT="0" distB="0" distL="0" distR="0" wp14:anchorId="2B2C275A" wp14:editId="57EE7E92">
            <wp:extent cx="2101595" cy="13167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595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E4B" w:rsidRDefault="004C2E4B">
      <w:pPr>
        <w:spacing w:before="101"/>
        <w:ind w:left="659"/>
        <w:rPr>
          <w:b/>
          <w:sz w:val="16"/>
        </w:rPr>
      </w:pPr>
      <w:r>
        <w:rPr>
          <w:b/>
          <w:sz w:val="16"/>
        </w:rPr>
        <w:t>D</w:t>
      </w:r>
      <w:r w:rsidR="00B31E5E">
        <w:rPr>
          <w:b/>
          <w:sz w:val="16"/>
        </w:rPr>
        <w:t>IRECTION DE LA CULTURE</w:t>
      </w:r>
    </w:p>
    <w:p w:rsidR="004C2E4B" w:rsidRPr="001307D5" w:rsidRDefault="004C2E4B">
      <w:pPr>
        <w:spacing w:before="101"/>
        <w:ind w:left="659"/>
        <w:rPr>
          <w:b/>
          <w:smallCaps/>
          <w:sz w:val="14"/>
          <w:szCs w:val="14"/>
        </w:rPr>
      </w:pPr>
      <w:r w:rsidRPr="001307D5">
        <w:rPr>
          <w:b/>
          <w:smallCaps/>
          <w:sz w:val="14"/>
          <w:szCs w:val="14"/>
        </w:rPr>
        <w:t>MEDIATHEQUE DEPARTEMENTALE DU CHER</w:t>
      </w:r>
    </w:p>
    <w:p w:rsidR="00A56270" w:rsidRDefault="00C1254E">
      <w:pPr>
        <w:pStyle w:val="Corpsdetexte"/>
        <w:spacing w:before="35" w:line="295" w:lineRule="auto"/>
        <w:ind w:left="659" w:right="5650"/>
      </w:pPr>
      <w:r>
        <w:t>Chemin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Grand</w:t>
      </w:r>
      <w:r>
        <w:rPr>
          <w:spacing w:val="2"/>
        </w:rPr>
        <w:t xml:space="preserve"> </w:t>
      </w:r>
      <w:proofErr w:type="spellStart"/>
      <w:r>
        <w:t>Mazières</w:t>
      </w:r>
      <w:proofErr w:type="spellEnd"/>
    </w:p>
    <w:p w:rsidR="00A56270" w:rsidRDefault="00C1254E">
      <w:pPr>
        <w:pStyle w:val="Corpsdetexte"/>
        <w:spacing w:line="153" w:lineRule="exact"/>
        <w:ind w:left="659"/>
      </w:pPr>
      <w:r>
        <w:t>CS</w:t>
      </w:r>
      <w:r>
        <w:rPr>
          <w:spacing w:val="-3"/>
        </w:rPr>
        <w:t xml:space="preserve"> </w:t>
      </w:r>
      <w:r>
        <w:t>20036</w:t>
      </w:r>
    </w:p>
    <w:p w:rsidR="00A56270" w:rsidRDefault="00C1254E">
      <w:pPr>
        <w:pStyle w:val="Corpsdetexte"/>
        <w:ind w:left="659"/>
      </w:pPr>
      <w:r>
        <w:t>18020</w:t>
      </w:r>
      <w:r>
        <w:rPr>
          <w:spacing w:val="-2"/>
        </w:rPr>
        <w:t xml:space="preserve"> </w:t>
      </w:r>
      <w:r>
        <w:t>BOURGES</w:t>
      </w:r>
      <w:r>
        <w:rPr>
          <w:spacing w:val="-3"/>
        </w:rPr>
        <w:t xml:space="preserve"> </w:t>
      </w:r>
      <w:r>
        <w:t>CEDEX</w:t>
      </w:r>
    </w:p>
    <w:p w:rsidR="00A56270" w:rsidRDefault="00C1254E">
      <w:pPr>
        <w:pStyle w:val="Corpsdetexte"/>
        <w:ind w:left="659"/>
      </w:pPr>
      <w:r>
        <w:t>TEL.</w:t>
      </w:r>
      <w:r>
        <w:rPr>
          <w:spacing w:val="-1"/>
        </w:rPr>
        <w:t xml:space="preserve"> </w:t>
      </w:r>
      <w:r>
        <w:t>02 48</w:t>
      </w:r>
      <w:r>
        <w:rPr>
          <w:spacing w:val="-1"/>
        </w:rPr>
        <w:t xml:space="preserve"> </w:t>
      </w:r>
      <w:r>
        <w:t>55 82</w:t>
      </w:r>
      <w:r>
        <w:rPr>
          <w:spacing w:val="-1"/>
        </w:rPr>
        <w:t xml:space="preserve"> </w:t>
      </w:r>
      <w:r>
        <w:t>80</w:t>
      </w:r>
    </w:p>
    <w:p w:rsidR="00A56270" w:rsidRDefault="00C1254E">
      <w:pPr>
        <w:pStyle w:val="Corpsdetexte"/>
        <w:spacing w:line="184" w:lineRule="exact"/>
        <w:ind w:left="659"/>
      </w:pPr>
      <w:r>
        <w:t>FAX.</w:t>
      </w:r>
      <w:r>
        <w:rPr>
          <w:spacing w:val="-2"/>
        </w:rPr>
        <w:t xml:space="preserve"> </w:t>
      </w:r>
      <w:r>
        <w:t>02 48</w:t>
      </w:r>
      <w:r>
        <w:rPr>
          <w:spacing w:val="1"/>
        </w:rPr>
        <w:t xml:space="preserve"> </w:t>
      </w:r>
      <w:r>
        <w:t>55 82</w:t>
      </w:r>
      <w:r>
        <w:rPr>
          <w:spacing w:val="-3"/>
        </w:rPr>
        <w:t xml:space="preserve"> </w:t>
      </w:r>
      <w:r>
        <w:t>81</w:t>
      </w:r>
    </w:p>
    <w:p w:rsidR="00A56270" w:rsidRDefault="00DC438A">
      <w:pPr>
        <w:pStyle w:val="Corpsdetexte"/>
        <w:spacing w:line="184" w:lineRule="exact"/>
        <w:ind w:left="659"/>
      </w:pPr>
      <w:hyperlink r:id="rId7">
        <w:r w:rsidR="00C1254E">
          <w:rPr>
            <w:color w:val="0000FF"/>
            <w:u w:val="single" w:color="0000FF"/>
          </w:rPr>
          <w:t>mediatheque@departement18.fr</w:t>
        </w:r>
      </w:hyperlink>
    </w:p>
    <w:p w:rsidR="00B31E5E" w:rsidRDefault="00B31E5E" w:rsidP="00B31E5E">
      <w:pPr>
        <w:pStyle w:val="Corpsdetexte"/>
        <w:spacing w:line="184" w:lineRule="exact"/>
        <w:ind w:left="659"/>
      </w:pPr>
    </w:p>
    <w:p w:rsidR="00B31E5E" w:rsidRDefault="00B31E5E" w:rsidP="00B31E5E">
      <w:pPr>
        <w:pStyle w:val="Corpsdetexte"/>
        <w:spacing w:line="184" w:lineRule="exact"/>
        <w:ind w:left="659"/>
      </w:pPr>
    </w:p>
    <w:p w:rsidR="00A56270" w:rsidRDefault="00A56270">
      <w:pPr>
        <w:pStyle w:val="Corpsdetexte"/>
        <w:spacing w:before="26" w:line="223" w:lineRule="auto"/>
        <w:ind w:left="659" w:right="5115"/>
      </w:pPr>
    </w:p>
    <w:p w:rsidR="00A56270" w:rsidRDefault="00A56270">
      <w:pPr>
        <w:pStyle w:val="Corpsdetexte"/>
        <w:rPr>
          <w:sz w:val="20"/>
        </w:rPr>
      </w:pPr>
    </w:p>
    <w:p w:rsidR="00A56270" w:rsidRDefault="00A56270">
      <w:pPr>
        <w:pStyle w:val="Corpsdetexte"/>
        <w:rPr>
          <w:sz w:val="20"/>
        </w:rPr>
      </w:pPr>
    </w:p>
    <w:p w:rsidR="009C585F" w:rsidRDefault="009C585F" w:rsidP="009C585F">
      <w:pPr>
        <w:pStyle w:val="Corpsdetexte"/>
        <w:spacing w:before="6"/>
        <w:jc w:val="center"/>
        <w:rPr>
          <w:sz w:val="19"/>
        </w:rPr>
      </w:pPr>
    </w:p>
    <w:p w:rsidR="000B5E9C" w:rsidRPr="007E37C9" w:rsidRDefault="000B5E9C" w:rsidP="000B5E9C">
      <w:pPr>
        <w:spacing w:line="0" w:lineRule="atLeast"/>
        <w:ind w:left="540"/>
        <w:jc w:val="center"/>
        <w:rPr>
          <w:sz w:val="32"/>
          <w:szCs w:val="32"/>
        </w:rPr>
      </w:pPr>
      <w:r w:rsidRPr="007E37C9">
        <w:rPr>
          <w:b/>
          <w:sz w:val="32"/>
          <w:szCs w:val="32"/>
        </w:rPr>
        <w:t xml:space="preserve">Territoire </w:t>
      </w:r>
      <w:r>
        <w:rPr>
          <w:b/>
          <w:sz w:val="32"/>
          <w:szCs w:val="32"/>
        </w:rPr>
        <w:t>Sud</w:t>
      </w:r>
      <w:r w:rsidRPr="007E37C9">
        <w:rPr>
          <w:sz w:val="32"/>
          <w:szCs w:val="32"/>
        </w:rPr>
        <w:t> </w:t>
      </w:r>
    </w:p>
    <w:p w:rsidR="000B5E9C" w:rsidRDefault="000B5E9C" w:rsidP="000B5E9C">
      <w:pPr>
        <w:spacing w:line="0" w:lineRule="atLeast"/>
        <w:ind w:left="540"/>
        <w:jc w:val="center"/>
      </w:pPr>
    </w:p>
    <w:p w:rsidR="000B5E9C" w:rsidRDefault="000B5E9C" w:rsidP="000B5E9C">
      <w:pPr>
        <w:tabs>
          <w:tab w:val="left" w:pos="2552"/>
        </w:tabs>
        <w:spacing w:line="0" w:lineRule="atLeast"/>
        <w:ind w:left="540"/>
        <w:jc w:val="center"/>
        <w:rPr>
          <w:sz w:val="24"/>
          <w:szCs w:val="24"/>
        </w:rPr>
      </w:pPr>
    </w:p>
    <w:p w:rsidR="000B5E9C" w:rsidRPr="008469EA" w:rsidRDefault="000B5E9C" w:rsidP="000B5E9C">
      <w:pPr>
        <w:tabs>
          <w:tab w:val="left" w:pos="2552"/>
        </w:tabs>
        <w:spacing w:line="0" w:lineRule="atLeast"/>
        <w:ind w:left="540"/>
        <w:jc w:val="center"/>
        <w:rPr>
          <w:b/>
          <w:sz w:val="24"/>
          <w:szCs w:val="24"/>
        </w:rPr>
      </w:pPr>
      <w:r w:rsidRPr="008469EA">
        <w:rPr>
          <w:b/>
          <w:sz w:val="24"/>
          <w:szCs w:val="24"/>
        </w:rPr>
        <w:t>Calendrier des navettes de réservation</w:t>
      </w:r>
      <w:r w:rsidR="002614A7">
        <w:rPr>
          <w:b/>
          <w:sz w:val="24"/>
          <w:szCs w:val="24"/>
        </w:rPr>
        <w:t>s</w:t>
      </w:r>
      <w:r w:rsidRPr="008469EA">
        <w:rPr>
          <w:b/>
          <w:sz w:val="24"/>
          <w:szCs w:val="24"/>
        </w:rPr>
        <w:t xml:space="preserve"> pour l’année 202</w:t>
      </w:r>
      <w:r w:rsidR="00432CFE">
        <w:rPr>
          <w:b/>
          <w:sz w:val="24"/>
          <w:szCs w:val="24"/>
        </w:rPr>
        <w:t>5</w:t>
      </w:r>
    </w:p>
    <w:p w:rsidR="000B5E9C" w:rsidRDefault="000B5E9C" w:rsidP="000B5E9C">
      <w:pPr>
        <w:spacing w:line="0" w:lineRule="atLeast"/>
        <w:jc w:val="center"/>
        <w:rPr>
          <w:u w:val="single"/>
        </w:rPr>
      </w:pPr>
    </w:p>
    <w:p w:rsidR="000B5E9C" w:rsidRDefault="000B5E9C" w:rsidP="000B5E9C">
      <w:pPr>
        <w:spacing w:line="0" w:lineRule="atLeast"/>
        <w:jc w:val="center"/>
        <w:rPr>
          <w:b/>
        </w:rPr>
      </w:pPr>
    </w:p>
    <w:p w:rsidR="000B5E9C" w:rsidRPr="007E37C9" w:rsidRDefault="000B5E9C" w:rsidP="000B5E9C">
      <w:pPr>
        <w:spacing w:line="0" w:lineRule="atLeast"/>
        <w:jc w:val="center"/>
        <w:rPr>
          <w:b/>
          <w:sz w:val="32"/>
          <w:szCs w:val="32"/>
          <w:u w:val="single"/>
        </w:rPr>
      </w:pPr>
      <w:r w:rsidRPr="007E37C9">
        <w:rPr>
          <w:b/>
          <w:sz w:val="32"/>
          <w:szCs w:val="32"/>
          <w:u w:val="single"/>
        </w:rPr>
        <w:t xml:space="preserve">Navette </w:t>
      </w:r>
      <w:r>
        <w:rPr>
          <w:b/>
          <w:sz w:val="32"/>
          <w:szCs w:val="32"/>
          <w:u w:val="single"/>
        </w:rPr>
        <w:t>2</w:t>
      </w:r>
    </w:p>
    <w:p w:rsidR="000B5E9C" w:rsidRDefault="000B5E9C" w:rsidP="000B5E9C">
      <w:pPr>
        <w:spacing w:line="316" w:lineRule="exact"/>
        <w:jc w:val="center"/>
        <w:rPr>
          <w:rFonts w:ascii="Times New Roman" w:eastAsia="Times New Roman" w:hAnsi="Times New Roman"/>
          <w:sz w:val="24"/>
        </w:rPr>
      </w:pPr>
    </w:p>
    <w:p w:rsidR="000B5E9C" w:rsidRDefault="000B5E9C" w:rsidP="000B5E9C">
      <w:pPr>
        <w:tabs>
          <w:tab w:val="left" w:pos="5060"/>
        </w:tabs>
        <w:spacing w:line="0" w:lineRule="atLeast"/>
        <w:ind w:left="540"/>
        <w:rPr>
          <w:b/>
        </w:rPr>
      </w:pPr>
    </w:p>
    <w:p w:rsidR="000B5E9C" w:rsidRDefault="000B5E9C" w:rsidP="000B5E9C">
      <w:pPr>
        <w:tabs>
          <w:tab w:val="left" w:pos="5060"/>
          <w:tab w:val="left" w:pos="7371"/>
        </w:tabs>
        <w:spacing w:line="0" w:lineRule="atLeast"/>
        <w:ind w:left="539"/>
        <w:rPr>
          <w:b/>
        </w:rPr>
      </w:pPr>
    </w:p>
    <w:p w:rsidR="000B5E9C" w:rsidRDefault="000B5E9C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</w:rPr>
      </w:pPr>
    </w:p>
    <w:p w:rsidR="000B5E9C" w:rsidRDefault="000B5E9C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</w:rPr>
      </w:pPr>
    </w:p>
    <w:p w:rsidR="000B5E9C" w:rsidRPr="000B5E9C" w:rsidRDefault="00BE64D8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>Janvier 2025</w:t>
      </w:r>
      <w:r w:rsidR="00432CFE">
        <w:rPr>
          <w:b/>
          <w:sz w:val="20"/>
          <w:szCs w:val="20"/>
        </w:rPr>
        <w:t> :</w:t>
      </w:r>
      <w:r w:rsidR="00432CFE">
        <w:rPr>
          <w:b/>
          <w:sz w:val="20"/>
          <w:szCs w:val="20"/>
        </w:rPr>
        <w:tab/>
        <w:t>Vendredi 17</w:t>
      </w:r>
      <w:r>
        <w:rPr>
          <w:b/>
          <w:sz w:val="20"/>
          <w:szCs w:val="20"/>
        </w:rPr>
        <w:tab/>
        <w:t>Juillet 2025</w:t>
      </w:r>
      <w:r w:rsidR="00432CFE">
        <w:rPr>
          <w:b/>
          <w:sz w:val="20"/>
          <w:szCs w:val="20"/>
        </w:rPr>
        <w:t> :</w:t>
      </w:r>
      <w:r w:rsidR="00432CFE">
        <w:rPr>
          <w:b/>
          <w:sz w:val="20"/>
          <w:szCs w:val="20"/>
        </w:rPr>
        <w:tab/>
        <w:t>Vendredi 4</w:t>
      </w:r>
    </w:p>
    <w:p w:rsidR="000B5E9C" w:rsidRPr="000B5E9C" w:rsidRDefault="009476B7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432CFE">
        <w:rPr>
          <w:b/>
          <w:sz w:val="20"/>
          <w:szCs w:val="20"/>
        </w:rPr>
        <w:t>Vendredi 31</w:t>
      </w:r>
    </w:p>
    <w:p w:rsidR="000B5E9C" w:rsidRPr="000B5E9C" w:rsidRDefault="000B5E9C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</w:p>
    <w:p w:rsidR="000B5E9C" w:rsidRPr="000B5E9C" w:rsidRDefault="00F4235D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>Février</w:t>
      </w:r>
      <w:r w:rsidR="00BE64D8">
        <w:rPr>
          <w:b/>
          <w:sz w:val="20"/>
          <w:szCs w:val="20"/>
        </w:rPr>
        <w:t xml:space="preserve"> 2025</w:t>
      </w:r>
      <w:r w:rsidR="009476B7">
        <w:rPr>
          <w:b/>
          <w:sz w:val="20"/>
          <w:szCs w:val="20"/>
        </w:rPr>
        <w:t> :</w:t>
      </w:r>
      <w:r w:rsidR="009476B7">
        <w:rPr>
          <w:b/>
          <w:sz w:val="20"/>
          <w:szCs w:val="20"/>
        </w:rPr>
        <w:tab/>
      </w:r>
      <w:r w:rsidR="00432CFE">
        <w:rPr>
          <w:b/>
          <w:sz w:val="20"/>
          <w:szCs w:val="20"/>
        </w:rPr>
        <w:t>Vendredi 14</w:t>
      </w:r>
      <w:r w:rsidR="00BE64D8">
        <w:rPr>
          <w:b/>
          <w:sz w:val="20"/>
          <w:szCs w:val="20"/>
        </w:rPr>
        <w:tab/>
        <w:t>Septembre 2025</w:t>
      </w:r>
      <w:r w:rsidR="00432CFE">
        <w:rPr>
          <w:b/>
          <w:sz w:val="20"/>
          <w:szCs w:val="20"/>
        </w:rPr>
        <w:t> :</w:t>
      </w:r>
      <w:r w:rsidR="00432CFE">
        <w:rPr>
          <w:b/>
          <w:sz w:val="20"/>
          <w:szCs w:val="20"/>
        </w:rPr>
        <w:tab/>
        <w:t>Vendredi 12</w:t>
      </w:r>
    </w:p>
    <w:p w:rsidR="000B5E9C" w:rsidRPr="000B5E9C" w:rsidRDefault="00432CFE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Vendredi 26</w:t>
      </w:r>
    </w:p>
    <w:p w:rsidR="000B5E9C" w:rsidRPr="000B5E9C" w:rsidRDefault="000B5E9C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</w:p>
    <w:p w:rsidR="000B5E9C" w:rsidRPr="000B5E9C" w:rsidRDefault="00BE64D8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>Mars 2025</w:t>
      </w:r>
      <w:r w:rsidR="00432CFE">
        <w:rPr>
          <w:b/>
          <w:sz w:val="20"/>
          <w:szCs w:val="20"/>
        </w:rPr>
        <w:t> :</w:t>
      </w:r>
      <w:r w:rsidR="00432CFE">
        <w:rPr>
          <w:b/>
          <w:sz w:val="20"/>
          <w:szCs w:val="20"/>
        </w:rPr>
        <w:tab/>
        <w:t>Vendredi 7</w:t>
      </w:r>
      <w:r w:rsidR="000B5E9C" w:rsidRPr="000B5E9C">
        <w:rPr>
          <w:b/>
          <w:sz w:val="20"/>
          <w:szCs w:val="20"/>
        </w:rPr>
        <w:tab/>
      </w:r>
      <w:r>
        <w:rPr>
          <w:b/>
          <w:sz w:val="20"/>
          <w:szCs w:val="20"/>
        </w:rPr>
        <w:t>Octobre 2025</w:t>
      </w:r>
      <w:r w:rsidR="00432CFE">
        <w:rPr>
          <w:b/>
          <w:sz w:val="20"/>
          <w:szCs w:val="20"/>
        </w:rPr>
        <w:t> :</w:t>
      </w:r>
      <w:r w:rsidR="00432CFE">
        <w:rPr>
          <w:b/>
          <w:sz w:val="20"/>
          <w:szCs w:val="20"/>
        </w:rPr>
        <w:tab/>
        <w:t>Vendredi 10</w:t>
      </w:r>
    </w:p>
    <w:p w:rsidR="000B5E9C" w:rsidRPr="000B5E9C" w:rsidRDefault="00432CFE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Vendredi 21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Vendredi 24</w:t>
      </w:r>
    </w:p>
    <w:p w:rsidR="000B5E9C" w:rsidRPr="000B5E9C" w:rsidRDefault="000B5E9C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 w:rsidRPr="000B5E9C">
        <w:rPr>
          <w:b/>
          <w:sz w:val="20"/>
          <w:szCs w:val="20"/>
        </w:rPr>
        <w:tab/>
      </w:r>
    </w:p>
    <w:p w:rsidR="000B5E9C" w:rsidRPr="000B5E9C" w:rsidRDefault="00BE64D8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>Avril 2025</w:t>
      </w:r>
      <w:r w:rsidR="009476B7">
        <w:rPr>
          <w:b/>
          <w:sz w:val="20"/>
          <w:szCs w:val="20"/>
        </w:rPr>
        <w:t> :</w:t>
      </w:r>
      <w:r w:rsidR="009476B7">
        <w:rPr>
          <w:b/>
          <w:sz w:val="20"/>
          <w:szCs w:val="20"/>
        </w:rPr>
        <w:tab/>
        <w:t xml:space="preserve">Vendredi </w:t>
      </w:r>
      <w:r w:rsidR="00500C6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ab/>
        <w:t>Novembre 2025</w:t>
      </w:r>
      <w:r w:rsidR="00432CFE">
        <w:rPr>
          <w:b/>
          <w:sz w:val="20"/>
          <w:szCs w:val="20"/>
        </w:rPr>
        <w:t> :</w:t>
      </w:r>
      <w:r w:rsidR="00432CFE">
        <w:rPr>
          <w:b/>
          <w:sz w:val="20"/>
          <w:szCs w:val="20"/>
        </w:rPr>
        <w:tab/>
        <w:t>Vendredi 14</w:t>
      </w:r>
    </w:p>
    <w:p w:rsidR="000B5E9C" w:rsidRPr="000B5E9C" w:rsidRDefault="00432CFE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4B055F">
        <w:rPr>
          <w:b/>
          <w:sz w:val="20"/>
          <w:szCs w:val="20"/>
        </w:rPr>
        <w:t>Vendredi 25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Vendredi 28</w:t>
      </w:r>
      <w:r w:rsidR="00C755F4">
        <w:rPr>
          <w:b/>
          <w:sz w:val="20"/>
          <w:szCs w:val="20"/>
        </w:rPr>
        <w:tab/>
      </w:r>
    </w:p>
    <w:p w:rsidR="000B5E9C" w:rsidRPr="000B5E9C" w:rsidRDefault="000B5E9C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</w:p>
    <w:p w:rsidR="000B5E9C" w:rsidRPr="000B5E9C" w:rsidRDefault="00BE64D8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>Mai 2025</w:t>
      </w:r>
      <w:r w:rsidR="00432CFE">
        <w:rPr>
          <w:b/>
          <w:sz w:val="20"/>
          <w:szCs w:val="20"/>
        </w:rPr>
        <w:t> :</w:t>
      </w:r>
      <w:r w:rsidR="00432CFE">
        <w:rPr>
          <w:b/>
          <w:sz w:val="20"/>
          <w:szCs w:val="20"/>
        </w:rPr>
        <w:tab/>
        <w:t xml:space="preserve">Vendredi </w:t>
      </w:r>
      <w:r w:rsidR="00640E29">
        <w:rPr>
          <w:b/>
          <w:sz w:val="20"/>
          <w:szCs w:val="20"/>
        </w:rPr>
        <w:t>1</w:t>
      </w:r>
      <w:r w:rsidR="00432CFE">
        <w:rPr>
          <w:b/>
          <w:sz w:val="20"/>
          <w:szCs w:val="20"/>
        </w:rPr>
        <w:t>6</w:t>
      </w:r>
      <w:r w:rsidR="009476B7">
        <w:rPr>
          <w:b/>
          <w:sz w:val="20"/>
          <w:szCs w:val="20"/>
        </w:rPr>
        <w:tab/>
        <w:t>Décemb</w:t>
      </w:r>
      <w:r>
        <w:rPr>
          <w:b/>
          <w:sz w:val="20"/>
          <w:szCs w:val="20"/>
        </w:rPr>
        <w:t>re 2025</w:t>
      </w:r>
      <w:r w:rsidR="00432CFE">
        <w:rPr>
          <w:b/>
          <w:sz w:val="20"/>
          <w:szCs w:val="20"/>
        </w:rPr>
        <w:t> :</w:t>
      </w:r>
      <w:r w:rsidR="00432CFE">
        <w:rPr>
          <w:b/>
          <w:sz w:val="20"/>
          <w:szCs w:val="20"/>
        </w:rPr>
        <w:tab/>
        <w:t>Vendredi 12</w:t>
      </w:r>
    </w:p>
    <w:p w:rsidR="000B5E9C" w:rsidRPr="000B5E9C" w:rsidRDefault="00640E29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9476B7">
        <w:rPr>
          <w:b/>
          <w:sz w:val="20"/>
          <w:szCs w:val="20"/>
        </w:rPr>
        <w:tab/>
      </w:r>
    </w:p>
    <w:p w:rsidR="000B5E9C" w:rsidRPr="000B5E9C" w:rsidRDefault="000B5E9C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</w:p>
    <w:p w:rsidR="000B5E9C" w:rsidRPr="000B5E9C" w:rsidRDefault="00BE64D8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>Juin 2025</w:t>
      </w:r>
      <w:r w:rsidR="000B5E9C" w:rsidRPr="000B5E9C">
        <w:rPr>
          <w:b/>
          <w:sz w:val="20"/>
          <w:szCs w:val="20"/>
        </w:rPr>
        <w:t> :</w:t>
      </w:r>
      <w:r w:rsidR="000B5E9C" w:rsidRPr="000B5E9C">
        <w:rPr>
          <w:b/>
          <w:sz w:val="20"/>
          <w:szCs w:val="20"/>
        </w:rPr>
        <w:tab/>
      </w:r>
      <w:r w:rsidR="00432CFE">
        <w:rPr>
          <w:b/>
          <w:sz w:val="20"/>
          <w:szCs w:val="20"/>
        </w:rPr>
        <w:t>Vendredi 6</w:t>
      </w:r>
    </w:p>
    <w:p w:rsidR="000B5E9C" w:rsidRPr="000B5E9C" w:rsidRDefault="00432CFE" w:rsidP="000B5E9C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Vendredi 20</w:t>
      </w:r>
    </w:p>
    <w:p w:rsidR="009C585F" w:rsidRDefault="009C585F" w:rsidP="009C585F">
      <w:pPr>
        <w:pStyle w:val="Corpsdetexte"/>
        <w:spacing w:before="6"/>
        <w:jc w:val="center"/>
        <w:rPr>
          <w:sz w:val="19"/>
        </w:rPr>
      </w:pPr>
    </w:p>
    <w:p w:rsidR="009C585F" w:rsidRDefault="009C585F" w:rsidP="009C585F">
      <w:pPr>
        <w:spacing w:line="200" w:lineRule="exact"/>
        <w:rPr>
          <w:rFonts w:eastAsia="Times New Roman"/>
          <w:sz w:val="24"/>
        </w:rPr>
      </w:pPr>
    </w:p>
    <w:p w:rsidR="001E5780" w:rsidRDefault="001E5780" w:rsidP="009C585F">
      <w:pPr>
        <w:spacing w:line="200" w:lineRule="exact"/>
        <w:rPr>
          <w:rFonts w:eastAsia="Times New Roman"/>
          <w:sz w:val="24"/>
        </w:rPr>
      </w:pPr>
    </w:p>
    <w:p w:rsidR="000B5E9C" w:rsidRDefault="000B5E9C" w:rsidP="009C585F">
      <w:pPr>
        <w:spacing w:line="200" w:lineRule="exact"/>
        <w:rPr>
          <w:rFonts w:eastAsia="Times New Roman"/>
          <w:sz w:val="24"/>
        </w:rPr>
      </w:pPr>
    </w:p>
    <w:p w:rsidR="009C585F" w:rsidRDefault="009C585F" w:rsidP="009C585F">
      <w:pPr>
        <w:pStyle w:val="Corpsdetexte"/>
        <w:spacing w:before="6"/>
        <w:rPr>
          <w:sz w:val="19"/>
        </w:rPr>
      </w:pPr>
    </w:p>
    <w:p w:rsidR="000B5E9C" w:rsidRDefault="000B5E9C" w:rsidP="000B5E9C">
      <w:pPr>
        <w:spacing w:line="0" w:lineRule="atLeast"/>
      </w:pPr>
      <w:r w:rsidRPr="00893C8B">
        <w:rPr>
          <w:sz w:val="24"/>
          <w:szCs w:val="24"/>
          <w:u w:val="single"/>
        </w:rPr>
        <w:t>Liste des Bibliothèques Accueil – Réservation</w:t>
      </w:r>
      <w:r>
        <w:t xml:space="preserve"> :</w:t>
      </w:r>
    </w:p>
    <w:p w:rsidR="000B5E9C" w:rsidRDefault="000B5E9C" w:rsidP="000B5E9C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0B5E9C" w:rsidRDefault="000B5E9C" w:rsidP="000B5E9C">
      <w:pPr>
        <w:spacing w:line="0" w:lineRule="atLeast"/>
        <w:ind w:left="540"/>
        <w:rPr>
          <w:b/>
        </w:rPr>
      </w:pPr>
    </w:p>
    <w:p w:rsidR="000B5E9C" w:rsidRDefault="000B5E9C" w:rsidP="000B5E9C">
      <w:pPr>
        <w:spacing w:line="0" w:lineRule="atLeast"/>
        <w:ind w:left="540"/>
        <w:rPr>
          <w:b/>
        </w:rPr>
      </w:pPr>
    </w:p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4268"/>
        <w:gridCol w:w="4252"/>
      </w:tblGrid>
      <w:tr w:rsidR="000B5E9C" w:rsidRPr="00C908A8" w:rsidTr="003979E7">
        <w:tc>
          <w:tcPr>
            <w:tcW w:w="4268" w:type="dxa"/>
            <w:shd w:val="clear" w:color="auto" w:fill="auto"/>
          </w:tcPr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</w:pPr>
            <w:r w:rsidRPr="000B5E9C"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  <w:t>BAUGY</w:t>
            </w:r>
          </w:p>
          <w:p w:rsidR="00E91170" w:rsidRPr="000B5E9C" w:rsidRDefault="000B5E9C" w:rsidP="00E91170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sz w:val="20"/>
                <w:szCs w:val="20"/>
              </w:rPr>
            </w:pPr>
            <w:r w:rsidRPr="000B5E9C">
              <w:rPr>
                <w:rFonts w:eastAsia="Times" w:cs="Times New Roman"/>
                <w:sz w:val="20"/>
                <w:szCs w:val="20"/>
              </w:rPr>
              <w:t>Avord ;</w:t>
            </w:r>
            <w:r w:rsidR="00E91170" w:rsidRPr="000B5E9C">
              <w:rPr>
                <w:rFonts w:eastAsia="Times" w:cs="Times New Roman"/>
                <w:sz w:val="20"/>
                <w:szCs w:val="20"/>
              </w:rPr>
              <w:t xml:space="preserve"> </w:t>
            </w:r>
            <w:proofErr w:type="spellStart"/>
            <w:r w:rsidR="00E91170" w:rsidRPr="000B5E9C">
              <w:rPr>
                <w:rFonts w:eastAsia="Times" w:cs="Times New Roman"/>
                <w:sz w:val="20"/>
                <w:szCs w:val="20"/>
              </w:rPr>
              <w:t>Bengy</w:t>
            </w:r>
            <w:proofErr w:type="spellEnd"/>
            <w:r w:rsidR="00E91170" w:rsidRPr="000B5E9C">
              <w:rPr>
                <w:rFonts w:eastAsia="Times" w:cs="Times New Roman"/>
                <w:sz w:val="20"/>
                <w:szCs w:val="20"/>
              </w:rPr>
              <w:t>-sur-Craon</w:t>
            </w:r>
            <w:r w:rsidR="00E91170">
              <w:rPr>
                <w:rFonts w:eastAsia="Times" w:cs="Times New Roman"/>
                <w:sz w:val="20"/>
                <w:szCs w:val="20"/>
              </w:rPr>
              <w:t> ;</w:t>
            </w:r>
          </w:p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sz w:val="20"/>
                <w:szCs w:val="20"/>
              </w:rPr>
            </w:pPr>
            <w:proofErr w:type="spellStart"/>
            <w:r w:rsidRPr="000B5E9C">
              <w:rPr>
                <w:rFonts w:eastAsia="Times" w:cs="Times New Roman"/>
                <w:sz w:val="20"/>
                <w:szCs w:val="20"/>
              </w:rPr>
              <w:t>Farges</w:t>
            </w:r>
            <w:proofErr w:type="spellEnd"/>
            <w:r w:rsidRPr="000B5E9C">
              <w:rPr>
                <w:rFonts w:eastAsia="Times" w:cs="Times New Roman"/>
                <w:sz w:val="20"/>
                <w:szCs w:val="20"/>
              </w:rPr>
              <w:t>-en-</w:t>
            </w:r>
            <w:proofErr w:type="spellStart"/>
            <w:r w:rsidRPr="000B5E9C">
              <w:rPr>
                <w:rFonts w:eastAsia="Times" w:cs="Times New Roman"/>
                <w:sz w:val="20"/>
                <w:szCs w:val="20"/>
              </w:rPr>
              <w:t>Septaine</w:t>
            </w:r>
            <w:proofErr w:type="spellEnd"/>
            <w:r w:rsidRPr="000B5E9C">
              <w:rPr>
                <w:rFonts w:eastAsia="Times" w:cs="Times New Roman"/>
                <w:sz w:val="20"/>
                <w:szCs w:val="20"/>
              </w:rPr>
              <w:t> ;</w:t>
            </w:r>
          </w:p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sz w:val="20"/>
                <w:szCs w:val="20"/>
              </w:rPr>
            </w:pPr>
            <w:r w:rsidRPr="000B5E9C">
              <w:rPr>
                <w:rFonts w:eastAsia="Times" w:cs="Times New Roman"/>
                <w:sz w:val="20"/>
                <w:szCs w:val="20"/>
              </w:rPr>
              <w:t>Etréchy ;</w:t>
            </w:r>
            <w:r w:rsidR="00921C54">
              <w:rPr>
                <w:rFonts w:eastAsia="Times" w:cs="Times New Roman"/>
                <w:sz w:val="20"/>
                <w:szCs w:val="20"/>
              </w:rPr>
              <w:t xml:space="preserve"> Nohant-en-Goût ;</w:t>
            </w:r>
          </w:p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sz w:val="20"/>
                <w:szCs w:val="20"/>
              </w:rPr>
            </w:pPr>
            <w:r w:rsidRPr="000B5E9C">
              <w:rPr>
                <w:rFonts w:eastAsia="Times" w:cs="Times New Roman"/>
                <w:sz w:val="20"/>
                <w:szCs w:val="20"/>
              </w:rPr>
              <w:t>Savigny-en-</w:t>
            </w:r>
            <w:proofErr w:type="spellStart"/>
            <w:r w:rsidRPr="000B5E9C">
              <w:rPr>
                <w:rFonts w:eastAsia="Times" w:cs="Times New Roman"/>
                <w:sz w:val="20"/>
                <w:szCs w:val="20"/>
              </w:rPr>
              <w:t>Septaine</w:t>
            </w:r>
            <w:proofErr w:type="spellEnd"/>
            <w:r w:rsidRPr="000B5E9C">
              <w:rPr>
                <w:rFonts w:eastAsia="Times" w:cs="Times New Roman"/>
                <w:sz w:val="20"/>
                <w:szCs w:val="20"/>
              </w:rPr>
              <w:t> ;</w:t>
            </w:r>
            <w:r w:rsidR="00FF1956">
              <w:rPr>
                <w:rFonts w:eastAsia="Times" w:cs="Times New Roman"/>
                <w:sz w:val="20"/>
                <w:szCs w:val="20"/>
              </w:rPr>
              <w:br/>
            </w:r>
            <w:proofErr w:type="spellStart"/>
            <w:r w:rsidR="00FF1956">
              <w:rPr>
                <w:rFonts w:eastAsia="Times" w:cs="Times New Roman"/>
                <w:sz w:val="20"/>
                <w:szCs w:val="20"/>
              </w:rPr>
              <w:t>Villabon</w:t>
            </w:r>
            <w:proofErr w:type="spellEnd"/>
            <w:r w:rsidR="00FF1956">
              <w:rPr>
                <w:rFonts w:eastAsia="Times" w:cs="Times New Roman"/>
                <w:sz w:val="20"/>
                <w:szCs w:val="20"/>
              </w:rPr>
              <w:t> </w:t>
            </w:r>
          </w:p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sz w:val="20"/>
                <w:szCs w:val="20"/>
              </w:rPr>
            </w:pPr>
          </w:p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</w:pPr>
            <w:r w:rsidRPr="000B5E9C"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  <w:t>SANCERGUES</w:t>
            </w:r>
          </w:p>
          <w:p w:rsidR="000B5E9C" w:rsidRPr="000B5E9C" w:rsidRDefault="00691A8B" w:rsidP="003979E7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sz w:val="20"/>
                <w:szCs w:val="20"/>
              </w:rPr>
            </w:pPr>
            <w:proofErr w:type="spellStart"/>
            <w:r>
              <w:rPr>
                <w:rFonts w:eastAsia="Times" w:cs="Times New Roman"/>
                <w:sz w:val="20"/>
                <w:szCs w:val="20"/>
              </w:rPr>
              <w:t>Beffes</w:t>
            </w:r>
            <w:proofErr w:type="spellEnd"/>
            <w:r>
              <w:rPr>
                <w:rFonts w:eastAsia="Times" w:cs="Times New Roman"/>
                <w:sz w:val="20"/>
                <w:szCs w:val="20"/>
              </w:rPr>
              <w:t xml:space="preserve"> ; </w:t>
            </w:r>
            <w:proofErr w:type="spellStart"/>
            <w:r>
              <w:rPr>
                <w:rFonts w:eastAsia="Times" w:cs="Times New Roman"/>
                <w:sz w:val="20"/>
                <w:szCs w:val="20"/>
              </w:rPr>
              <w:t>Couy</w:t>
            </w:r>
            <w:proofErr w:type="spellEnd"/>
            <w:r>
              <w:rPr>
                <w:rFonts w:eastAsia="Times" w:cs="Times New Roman"/>
                <w:sz w:val="20"/>
                <w:szCs w:val="20"/>
              </w:rPr>
              <w:t xml:space="preserve"> ; </w:t>
            </w:r>
            <w:proofErr w:type="spellStart"/>
            <w:r>
              <w:rPr>
                <w:rFonts w:eastAsia="Times" w:cs="Times New Roman"/>
                <w:sz w:val="20"/>
                <w:szCs w:val="20"/>
              </w:rPr>
              <w:t>Herry</w:t>
            </w:r>
            <w:proofErr w:type="spellEnd"/>
          </w:p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sz w:val="20"/>
                <w:szCs w:val="20"/>
              </w:rPr>
            </w:pPr>
          </w:p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/>
                <w:sz w:val="20"/>
                <w:szCs w:val="20"/>
                <w:u w:val="single"/>
              </w:rPr>
            </w:pPr>
            <w:r w:rsidRPr="000B5E9C">
              <w:rPr>
                <w:rFonts w:eastAsia="Times" w:cs="Times New Roman"/>
                <w:b/>
                <w:sz w:val="20"/>
                <w:szCs w:val="20"/>
                <w:u w:val="single"/>
              </w:rPr>
              <w:t>NERONDES</w:t>
            </w:r>
          </w:p>
          <w:p w:rsidR="000B5E9C" w:rsidRPr="000B5E9C" w:rsidRDefault="00AB11B5" w:rsidP="003979E7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eastAsia="Times" w:cs="Times New Roman"/>
                <w:sz w:val="20"/>
                <w:szCs w:val="20"/>
              </w:rPr>
              <w:t>Collège de Nérondes</w:t>
            </w:r>
          </w:p>
          <w:p w:rsidR="000B5E9C" w:rsidRPr="000B5E9C" w:rsidRDefault="000B5E9C" w:rsidP="003979E7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0B5E9C" w:rsidRPr="000B5E9C" w:rsidRDefault="000B5E9C" w:rsidP="003979E7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0B5E9C" w:rsidRPr="000B5E9C" w:rsidRDefault="000B5E9C" w:rsidP="003979E7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0B5E9C" w:rsidRPr="000B5E9C" w:rsidRDefault="000B5E9C" w:rsidP="003979E7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0B5E9C" w:rsidRPr="000B5E9C" w:rsidRDefault="000B5E9C" w:rsidP="003979E7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0B5E9C" w:rsidRPr="000B5E9C" w:rsidRDefault="000B5E9C" w:rsidP="003979E7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0B5E9C" w:rsidRPr="000B5E9C" w:rsidRDefault="000B5E9C" w:rsidP="003979E7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0B5E9C" w:rsidRPr="000B5E9C" w:rsidRDefault="000B5E9C" w:rsidP="003979E7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0B5E9C" w:rsidRPr="000B5E9C" w:rsidRDefault="000B5E9C" w:rsidP="003979E7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0B5E9C" w:rsidRPr="000B5E9C" w:rsidRDefault="000B5E9C" w:rsidP="003979E7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0B5E9C" w:rsidRPr="000B5E9C" w:rsidRDefault="000B5E9C" w:rsidP="003979E7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ind w:firstLine="295"/>
              <w:jc w:val="both"/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</w:pPr>
            <w:r w:rsidRPr="000B5E9C"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  <w:t>LA GUERCHE SUR L’AUBOIS</w:t>
            </w:r>
          </w:p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ind w:firstLine="295"/>
              <w:jc w:val="both"/>
              <w:rPr>
                <w:rFonts w:eastAsia="Times" w:cs="Times New Roman"/>
                <w:sz w:val="20"/>
                <w:szCs w:val="20"/>
              </w:rPr>
            </w:pPr>
            <w:proofErr w:type="spellStart"/>
            <w:r w:rsidRPr="000B5E9C">
              <w:rPr>
                <w:rFonts w:eastAsia="Times" w:cs="Times New Roman"/>
                <w:sz w:val="20"/>
                <w:szCs w:val="20"/>
              </w:rPr>
              <w:t>Cuffy</w:t>
            </w:r>
            <w:proofErr w:type="spellEnd"/>
            <w:r w:rsidRPr="000B5E9C">
              <w:rPr>
                <w:rFonts w:eastAsia="Times" w:cs="Times New Roman"/>
                <w:sz w:val="20"/>
                <w:szCs w:val="20"/>
              </w:rPr>
              <w:t xml:space="preserve"> ; </w:t>
            </w:r>
            <w:proofErr w:type="spellStart"/>
            <w:r w:rsidRPr="000B5E9C">
              <w:rPr>
                <w:rFonts w:eastAsia="Times" w:cs="Times New Roman"/>
                <w:sz w:val="20"/>
                <w:szCs w:val="20"/>
              </w:rPr>
              <w:t>Germigny</w:t>
            </w:r>
            <w:proofErr w:type="spellEnd"/>
            <w:r w:rsidRPr="000B5E9C">
              <w:rPr>
                <w:rFonts w:eastAsia="Times" w:cs="Times New Roman"/>
                <w:sz w:val="20"/>
                <w:szCs w:val="20"/>
              </w:rPr>
              <w:t xml:space="preserve">-l’Exempt ; </w:t>
            </w:r>
          </w:p>
          <w:p w:rsidR="000B5E9C" w:rsidRDefault="000B5E9C" w:rsidP="00AB11B5">
            <w:pPr>
              <w:tabs>
                <w:tab w:val="left" w:pos="4536"/>
              </w:tabs>
              <w:spacing w:line="280" w:lineRule="exact"/>
              <w:ind w:firstLine="295"/>
              <w:rPr>
                <w:rFonts w:eastAsia="Times" w:cs="Times New Roman"/>
                <w:sz w:val="20"/>
                <w:szCs w:val="20"/>
              </w:rPr>
            </w:pPr>
            <w:proofErr w:type="spellStart"/>
            <w:r w:rsidRPr="000B5E9C">
              <w:rPr>
                <w:rFonts w:eastAsia="Times" w:cs="Times New Roman"/>
                <w:sz w:val="20"/>
                <w:szCs w:val="20"/>
              </w:rPr>
              <w:t>Jouet-sur-l’Aubois</w:t>
            </w:r>
            <w:proofErr w:type="spellEnd"/>
            <w:r w:rsidR="00AB11B5">
              <w:rPr>
                <w:rFonts w:eastAsia="Times" w:cs="Times New Roman"/>
                <w:sz w:val="20"/>
                <w:szCs w:val="20"/>
              </w:rPr>
              <w:t> ;</w:t>
            </w:r>
          </w:p>
          <w:p w:rsidR="000B5E9C" w:rsidRPr="00AB11B5" w:rsidRDefault="00AB11B5" w:rsidP="003979E7">
            <w:pPr>
              <w:tabs>
                <w:tab w:val="left" w:pos="4536"/>
              </w:tabs>
              <w:spacing w:line="280" w:lineRule="exact"/>
              <w:ind w:left="295"/>
              <w:jc w:val="both"/>
              <w:rPr>
                <w:rFonts w:eastAsia="Times" w:cs="Times New Roman"/>
                <w:bCs/>
                <w:sz w:val="20"/>
                <w:szCs w:val="20"/>
              </w:rPr>
            </w:pPr>
            <w:r w:rsidRPr="00AB11B5">
              <w:rPr>
                <w:rFonts w:eastAsia="Times" w:cs="Times New Roman"/>
                <w:bCs/>
                <w:sz w:val="20"/>
                <w:szCs w:val="20"/>
              </w:rPr>
              <w:t>La Chapelle Hugon</w:t>
            </w:r>
          </w:p>
          <w:p w:rsidR="00AB11B5" w:rsidRDefault="00AB11B5" w:rsidP="003979E7">
            <w:pPr>
              <w:tabs>
                <w:tab w:val="left" w:pos="4536"/>
              </w:tabs>
              <w:spacing w:line="280" w:lineRule="exact"/>
              <w:ind w:left="295"/>
              <w:jc w:val="both"/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</w:pPr>
          </w:p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ind w:left="295"/>
              <w:jc w:val="both"/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</w:pPr>
            <w:r w:rsidRPr="000B5E9C"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  <w:t>SANCOINS</w:t>
            </w:r>
          </w:p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ind w:left="295"/>
              <w:jc w:val="both"/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</w:pPr>
          </w:p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ind w:left="295"/>
              <w:jc w:val="both"/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</w:pPr>
            <w:r w:rsidRPr="000B5E9C"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  <w:t>DUN SUR AURON</w:t>
            </w:r>
          </w:p>
          <w:p w:rsidR="000B5E9C" w:rsidRPr="000B5E9C" w:rsidRDefault="000B5E9C" w:rsidP="003979E7">
            <w:pPr>
              <w:tabs>
                <w:tab w:val="left" w:pos="4536"/>
              </w:tabs>
              <w:spacing w:line="280" w:lineRule="exact"/>
              <w:ind w:left="295"/>
              <w:jc w:val="both"/>
              <w:rPr>
                <w:rFonts w:eastAsia="Times" w:cs="Times New Roman"/>
                <w:sz w:val="20"/>
                <w:szCs w:val="20"/>
              </w:rPr>
            </w:pPr>
            <w:r w:rsidRPr="000B5E9C">
              <w:rPr>
                <w:rFonts w:eastAsia="Times" w:cs="Times New Roman"/>
                <w:sz w:val="20"/>
                <w:szCs w:val="20"/>
              </w:rPr>
              <w:t xml:space="preserve">Blet ; </w:t>
            </w:r>
            <w:proofErr w:type="spellStart"/>
            <w:r w:rsidRPr="000B5E9C">
              <w:rPr>
                <w:rFonts w:eastAsia="Times" w:cs="Times New Roman"/>
                <w:sz w:val="20"/>
                <w:szCs w:val="20"/>
              </w:rPr>
              <w:t>Jussy</w:t>
            </w:r>
            <w:proofErr w:type="spellEnd"/>
            <w:r w:rsidRPr="000B5E9C">
              <w:rPr>
                <w:rFonts w:eastAsia="Times" w:cs="Times New Roman"/>
                <w:sz w:val="20"/>
                <w:szCs w:val="20"/>
              </w:rPr>
              <w:t>-Champagne ;</w:t>
            </w:r>
          </w:p>
          <w:p w:rsidR="000B5E9C" w:rsidRPr="000B5E9C" w:rsidRDefault="00E91170" w:rsidP="003979E7">
            <w:pPr>
              <w:tabs>
                <w:tab w:val="left" w:pos="4536"/>
              </w:tabs>
              <w:spacing w:line="280" w:lineRule="exact"/>
              <w:ind w:left="295"/>
              <w:jc w:val="both"/>
              <w:rPr>
                <w:rFonts w:eastAsia="Times" w:cs="Times New Roman"/>
                <w:sz w:val="20"/>
                <w:szCs w:val="20"/>
              </w:rPr>
            </w:pPr>
            <w:proofErr w:type="spellStart"/>
            <w:r>
              <w:rPr>
                <w:rFonts w:eastAsia="Times" w:cs="Times New Roman"/>
                <w:sz w:val="20"/>
                <w:szCs w:val="20"/>
              </w:rPr>
              <w:t>Thaumiers</w:t>
            </w:r>
            <w:proofErr w:type="spellEnd"/>
            <w:r>
              <w:rPr>
                <w:rFonts w:eastAsia="Times" w:cs="Times New Roman"/>
                <w:sz w:val="20"/>
                <w:szCs w:val="20"/>
              </w:rPr>
              <w:t> ;</w:t>
            </w:r>
            <w:r w:rsidR="002C70FD">
              <w:rPr>
                <w:rFonts w:eastAsia="Times" w:cs="Times New Roman"/>
                <w:sz w:val="20"/>
                <w:szCs w:val="20"/>
              </w:rPr>
              <w:t> </w:t>
            </w:r>
            <w:proofErr w:type="spellStart"/>
            <w:r w:rsidR="0013618D">
              <w:rPr>
                <w:rFonts w:eastAsia="Times" w:cs="Times New Roman"/>
                <w:sz w:val="20"/>
                <w:szCs w:val="20"/>
              </w:rPr>
              <w:t>Vornay</w:t>
            </w:r>
            <w:proofErr w:type="spellEnd"/>
            <w:r w:rsidR="0013618D">
              <w:rPr>
                <w:rFonts w:eastAsia="Times" w:cs="Times New Roman"/>
                <w:sz w:val="20"/>
                <w:szCs w:val="20"/>
              </w:rPr>
              <w:t> ;</w:t>
            </w:r>
          </w:p>
          <w:p w:rsidR="000B5E9C" w:rsidRPr="00AB11B5" w:rsidRDefault="00AB11B5" w:rsidP="003979E7">
            <w:pPr>
              <w:tabs>
                <w:tab w:val="left" w:pos="303"/>
              </w:tabs>
              <w:spacing w:line="0" w:lineRule="atLeast"/>
              <w:ind w:left="303"/>
              <w:rPr>
                <w:sz w:val="20"/>
                <w:szCs w:val="20"/>
              </w:rPr>
            </w:pPr>
            <w:r w:rsidRPr="00AB11B5">
              <w:rPr>
                <w:sz w:val="20"/>
                <w:szCs w:val="20"/>
              </w:rPr>
              <w:t>Collège de Dun sur Auron</w:t>
            </w:r>
            <w:r w:rsidR="00390B03">
              <w:rPr>
                <w:sz w:val="20"/>
                <w:szCs w:val="20"/>
              </w:rPr>
              <w:t> ; Vorly</w:t>
            </w:r>
          </w:p>
        </w:tc>
      </w:tr>
      <w:tr w:rsidR="00AB11B5" w:rsidRPr="00C908A8" w:rsidTr="003979E7">
        <w:tc>
          <w:tcPr>
            <w:tcW w:w="4268" w:type="dxa"/>
            <w:shd w:val="clear" w:color="auto" w:fill="auto"/>
          </w:tcPr>
          <w:p w:rsidR="00AB11B5" w:rsidRPr="000B5E9C" w:rsidRDefault="00AB11B5" w:rsidP="003979E7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AB11B5" w:rsidRPr="000B5E9C" w:rsidRDefault="00AB11B5" w:rsidP="003979E7">
            <w:pPr>
              <w:tabs>
                <w:tab w:val="left" w:pos="4536"/>
              </w:tabs>
              <w:spacing w:line="280" w:lineRule="exact"/>
              <w:ind w:firstLine="295"/>
              <w:jc w:val="both"/>
              <w:rPr>
                <w:rFonts w:eastAsia="Times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0B5E9C" w:rsidRDefault="000B5E9C" w:rsidP="009C585F">
      <w:pPr>
        <w:pStyle w:val="Corpsdetexte"/>
        <w:spacing w:before="6"/>
        <w:rPr>
          <w:sz w:val="19"/>
        </w:rPr>
      </w:pPr>
    </w:p>
    <w:p w:rsidR="009C585F" w:rsidRDefault="009C585F" w:rsidP="009C585F">
      <w:pPr>
        <w:pStyle w:val="Corpsdetexte"/>
        <w:spacing w:before="6"/>
        <w:jc w:val="center"/>
        <w:rPr>
          <w:sz w:val="19"/>
        </w:rPr>
      </w:pPr>
    </w:p>
    <w:sectPr w:rsidR="009C585F" w:rsidSect="009C5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600" w:right="1520" w:bottom="1240" w:left="1320" w:header="720" w:footer="10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8A" w:rsidRDefault="00DC438A">
      <w:r>
        <w:separator/>
      </w:r>
    </w:p>
  </w:endnote>
  <w:endnote w:type="continuationSeparator" w:id="0">
    <w:p w:rsidR="00DC438A" w:rsidRDefault="00DC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A2" w:rsidRDefault="00E446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5F" w:rsidRPr="009C585F" w:rsidRDefault="009C585F" w:rsidP="009C585F">
    <w:pPr>
      <w:pStyle w:val="Pieddepage"/>
      <w:jc w:val="center"/>
      <w:rPr>
        <w:color w:val="548DD4" w:themeColor="text2" w:themeTint="99"/>
        <w:sz w:val="16"/>
        <w:szCs w:val="16"/>
      </w:rPr>
    </w:pPr>
    <w:r w:rsidRPr="009C585F">
      <w:rPr>
        <w:color w:val="548DD4" w:themeColor="text2" w:themeTint="99"/>
        <w:sz w:val="16"/>
        <w:szCs w:val="16"/>
      </w:rPr>
      <w:t xml:space="preserve">Direction de la </w:t>
    </w:r>
    <w:r w:rsidR="00C46C72">
      <w:rPr>
        <w:color w:val="548DD4" w:themeColor="text2" w:themeTint="99"/>
        <w:sz w:val="16"/>
        <w:szCs w:val="16"/>
      </w:rPr>
      <w:t>C</w:t>
    </w:r>
    <w:r w:rsidRPr="009C585F">
      <w:rPr>
        <w:rFonts w:ascii="Arial" w:hAnsi="Arial" w:cs="Arial"/>
        <w:color w:val="548DD4" w:themeColor="text2" w:themeTint="99"/>
        <w:sz w:val="16"/>
        <w:szCs w:val="16"/>
      </w:rPr>
      <w:t>ulture</w:t>
    </w:r>
    <w:r w:rsidR="00E446A2">
      <w:rPr>
        <w:color w:val="548DD4" w:themeColor="text2" w:themeTint="99"/>
        <w:sz w:val="16"/>
        <w:szCs w:val="16"/>
      </w:rPr>
      <w:t xml:space="preserve"> – Décembre </w:t>
    </w:r>
    <w:r w:rsidR="00E446A2">
      <w:rPr>
        <w:color w:val="548DD4" w:themeColor="text2" w:themeTint="99"/>
        <w:sz w:val="16"/>
        <w:szCs w:val="16"/>
      </w:rPr>
      <w:t>2024</w:t>
    </w:r>
    <w:bookmarkStart w:id="0" w:name="_GoBack"/>
    <w:bookmarkEnd w:id="0"/>
  </w:p>
  <w:p w:rsidR="009C585F" w:rsidRDefault="009C58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A2" w:rsidRDefault="00E446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8A" w:rsidRDefault="00DC438A">
      <w:r>
        <w:separator/>
      </w:r>
    </w:p>
  </w:footnote>
  <w:footnote w:type="continuationSeparator" w:id="0">
    <w:p w:rsidR="00DC438A" w:rsidRDefault="00DC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A2" w:rsidRDefault="00E446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A2" w:rsidRDefault="00E446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A2" w:rsidRDefault="00E446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70"/>
    <w:rsid w:val="0001370F"/>
    <w:rsid w:val="000147C6"/>
    <w:rsid w:val="000B5E9C"/>
    <w:rsid w:val="00101EC6"/>
    <w:rsid w:val="001307D5"/>
    <w:rsid w:val="0013618D"/>
    <w:rsid w:val="001E5780"/>
    <w:rsid w:val="001E5CAD"/>
    <w:rsid w:val="002614A7"/>
    <w:rsid w:val="002C70FD"/>
    <w:rsid w:val="002C7A3A"/>
    <w:rsid w:val="0030722B"/>
    <w:rsid w:val="003240BF"/>
    <w:rsid w:val="00390B03"/>
    <w:rsid w:val="003C2E52"/>
    <w:rsid w:val="00401909"/>
    <w:rsid w:val="00421E9F"/>
    <w:rsid w:val="00432CFE"/>
    <w:rsid w:val="00456748"/>
    <w:rsid w:val="00487D9A"/>
    <w:rsid w:val="004B055F"/>
    <w:rsid w:val="004C2E4B"/>
    <w:rsid w:val="00500C60"/>
    <w:rsid w:val="005932B1"/>
    <w:rsid w:val="005E259B"/>
    <w:rsid w:val="0063686A"/>
    <w:rsid w:val="00640E29"/>
    <w:rsid w:val="00691A8B"/>
    <w:rsid w:val="00693253"/>
    <w:rsid w:val="006A2520"/>
    <w:rsid w:val="006B7E61"/>
    <w:rsid w:val="006D3D1B"/>
    <w:rsid w:val="00700507"/>
    <w:rsid w:val="00787B0A"/>
    <w:rsid w:val="0088346D"/>
    <w:rsid w:val="008B1216"/>
    <w:rsid w:val="008B5D84"/>
    <w:rsid w:val="00921C54"/>
    <w:rsid w:val="00923A1A"/>
    <w:rsid w:val="009476B7"/>
    <w:rsid w:val="00965BF6"/>
    <w:rsid w:val="009678B8"/>
    <w:rsid w:val="009C585F"/>
    <w:rsid w:val="00A55788"/>
    <w:rsid w:val="00A56270"/>
    <w:rsid w:val="00AB11B5"/>
    <w:rsid w:val="00AF309F"/>
    <w:rsid w:val="00B31E5E"/>
    <w:rsid w:val="00B76561"/>
    <w:rsid w:val="00BC33B9"/>
    <w:rsid w:val="00BE64D8"/>
    <w:rsid w:val="00BF4F4D"/>
    <w:rsid w:val="00C00010"/>
    <w:rsid w:val="00C1254E"/>
    <w:rsid w:val="00C46C72"/>
    <w:rsid w:val="00C70336"/>
    <w:rsid w:val="00C755F4"/>
    <w:rsid w:val="00CE0D96"/>
    <w:rsid w:val="00CF3266"/>
    <w:rsid w:val="00D62356"/>
    <w:rsid w:val="00D85469"/>
    <w:rsid w:val="00DA283D"/>
    <w:rsid w:val="00DC438A"/>
    <w:rsid w:val="00E20D25"/>
    <w:rsid w:val="00E446A2"/>
    <w:rsid w:val="00E80F44"/>
    <w:rsid w:val="00E91170"/>
    <w:rsid w:val="00EA3E72"/>
    <w:rsid w:val="00EE6434"/>
    <w:rsid w:val="00F4235D"/>
    <w:rsid w:val="00F8612D"/>
    <w:rsid w:val="00FB0AAE"/>
    <w:rsid w:val="00FD3F3D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D72E2"/>
  <w15:docId w15:val="{AEDE3D41-771D-4371-B76B-FB2A0358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ind w:left="659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679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99"/>
      <w:ind w:left="3501" w:right="2834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526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9A"/>
    <w:rPr>
      <w:rFonts w:ascii="Tahoma" w:eastAsia="Verdan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C2E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2E52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C2E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2E52"/>
    <w:rPr>
      <w:rFonts w:ascii="Verdana" w:eastAsia="Verdana" w:hAnsi="Verdana" w:cs="Verdana"/>
      <w:lang w:val="fr-FR"/>
    </w:rPr>
  </w:style>
  <w:style w:type="character" w:styleId="Lienhypertexte">
    <w:name w:val="Hyperlink"/>
    <w:basedOn w:val="Policepardfaut"/>
    <w:uiPriority w:val="99"/>
    <w:unhideWhenUsed/>
    <w:rsid w:val="00B31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ediatheque@departement18.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Navette 1 BAR Nord-2021</vt:lpstr>
    </vt:vector>
  </TitlesOfParts>
  <Company>CD18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Navette 1 BAR Nord-2021</dc:title>
  <dc:creator>VFOURDRAIN</dc:creator>
  <cp:keywords>()</cp:keywords>
  <cp:lastModifiedBy>Muriel SAINTON</cp:lastModifiedBy>
  <cp:revision>7</cp:revision>
  <cp:lastPrinted>2021-12-15T09:22:00Z</cp:lastPrinted>
  <dcterms:created xsi:type="dcterms:W3CDTF">2024-10-03T09:14:00Z</dcterms:created>
  <dcterms:modified xsi:type="dcterms:W3CDTF">2024-12-23T09:37:00Z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2021-02-04T00:00:00Z</vt:filetime>
  </property>
</Properties>
</file>